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0DB014" w14:textId="7AE0E9F5" w:rsidR="00946458" w:rsidRDefault="00946458" w:rsidP="00513D2C">
      <w:pPr>
        <w:pStyle w:val="Pealkiri1"/>
        <w:jc w:val="center"/>
      </w:pPr>
      <w:r>
        <w:t>„Ei kahjusta oluliselt“ põhimõtte tutvustus</w:t>
      </w:r>
    </w:p>
    <w:p w14:paraId="217C474E" w14:textId="77777777" w:rsidR="00513D2C" w:rsidRPr="00513D2C" w:rsidRDefault="00513D2C" w:rsidP="00513D2C"/>
    <w:p w14:paraId="0BA138A9" w14:textId="2757745E" w:rsidR="00946458" w:rsidRPr="000B49C9" w:rsidRDefault="00946458" w:rsidP="00513D2C">
      <w:pPr>
        <w:jc w:val="both"/>
      </w:pPr>
      <w:r w:rsidRPr="00946458">
        <w:rPr>
          <w:rFonts w:cs="Times New Roman"/>
          <w:b/>
          <w:bCs/>
        </w:rPr>
        <w:t xml:space="preserve">„Ei kahjusta oluliselt“ </w:t>
      </w:r>
      <w:r w:rsidRPr="18D3BF16">
        <w:rPr>
          <w:rFonts w:cs="Times New Roman"/>
        </w:rPr>
        <w:t>(</w:t>
      </w:r>
      <w:proofErr w:type="spellStart"/>
      <w:r w:rsidRPr="18D3BF16">
        <w:rPr>
          <w:rFonts w:cs="Times New Roman"/>
        </w:rPr>
        <w:t>ing.k</w:t>
      </w:r>
      <w:proofErr w:type="spellEnd"/>
      <w:r w:rsidRPr="18D3BF16">
        <w:rPr>
          <w:rFonts w:cs="Times New Roman"/>
        </w:rPr>
        <w:t xml:space="preserve">. </w:t>
      </w:r>
      <w:r w:rsidRPr="18D3BF16">
        <w:rPr>
          <w:rFonts w:cs="Times New Roman"/>
          <w:i/>
          <w:iCs/>
        </w:rPr>
        <w:t xml:space="preserve">do no </w:t>
      </w:r>
      <w:proofErr w:type="spellStart"/>
      <w:r w:rsidRPr="18D3BF16">
        <w:rPr>
          <w:rFonts w:cs="Times New Roman"/>
          <w:i/>
          <w:iCs/>
        </w:rPr>
        <w:t>significant</w:t>
      </w:r>
      <w:proofErr w:type="spellEnd"/>
      <w:r w:rsidRPr="18D3BF16">
        <w:rPr>
          <w:rFonts w:cs="Times New Roman"/>
          <w:i/>
          <w:iCs/>
        </w:rPr>
        <w:t xml:space="preserve"> </w:t>
      </w:r>
      <w:proofErr w:type="spellStart"/>
      <w:r w:rsidRPr="18D3BF16">
        <w:rPr>
          <w:rFonts w:cs="Times New Roman"/>
          <w:i/>
          <w:iCs/>
        </w:rPr>
        <w:t>harm</w:t>
      </w:r>
      <w:proofErr w:type="spellEnd"/>
      <w:r w:rsidRPr="18D3BF16">
        <w:rPr>
          <w:rFonts w:cs="Times New Roman"/>
        </w:rPr>
        <w:t xml:space="preserve">, </w:t>
      </w:r>
      <w:r w:rsidRPr="18D3BF16">
        <w:rPr>
          <w:rFonts w:cs="Times New Roman"/>
          <w:b/>
          <w:bCs/>
        </w:rPr>
        <w:t>DNSH</w:t>
      </w:r>
      <w:r w:rsidRPr="18D3BF16">
        <w:rPr>
          <w:rFonts w:cs="Times New Roman"/>
        </w:rPr>
        <w:t>) on</w:t>
      </w:r>
      <w:r w:rsidR="005D5DFE">
        <w:rPr>
          <w:rFonts w:cs="Times New Roman"/>
        </w:rPr>
        <w:t xml:space="preserve"> tulenevalt roheleppest</w:t>
      </w:r>
      <w:r w:rsidRPr="18D3BF16">
        <w:rPr>
          <w:rFonts w:cs="Times New Roman"/>
        </w:rPr>
        <w:t xml:space="preserve"> uueks läbivaks põhimõtteks </w:t>
      </w:r>
      <w:r>
        <w:rPr>
          <w:rFonts w:cs="Times New Roman"/>
        </w:rPr>
        <w:t>nii perioodi 2021-2027</w:t>
      </w:r>
      <w:r w:rsidR="005D5DFE" w:rsidRPr="005D5DFE">
        <w:t xml:space="preserve"> </w:t>
      </w:r>
      <w:r w:rsidR="005D5DFE">
        <w:t xml:space="preserve">Euroopa Liidu </w:t>
      </w:r>
      <w:r w:rsidR="005D5DFE" w:rsidRPr="005D5DFE">
        <w:rPr>
          <w:rFonts w:cs="Times New Roman"/>
        </w:rPr>
        <w:t xml:space="preserve">ühtekuuluvus- ja </w:t>
      </w:r>
      <w:proofErr w:type="spellStart"/>
      <w:r w:rsidR="005D5DFE" w:rsidRPr="005D5DFE">
        <w:rPr>
          <w:rFonts w:cs="Times New Roman"/>
        </w:rPr>
        <w:t>siseturvalisuspoliitika</w:t>
      </w:r>
      <w:proofErr w:type="spellEnd"/>
      <w:r w:rsidR="005D5DFE" w:rsidRPr="005D5DFE">
        <w:rPr>
          <w:rFonts w:cs="Times New Roman"/>
        </w:rPr>
        <w:t xml:space="preserve"> fondide </w:t>
      </w:r>
      <w:r>
        <w:rPr>
          <w:rFonts w:cs="Times New Roman"/>
        </w:rPr>
        <w:t xml:space="preserve"> </w:t>
      </w:r>
      <w:r w:rsidRPr="18D3BF16">
        <w:rPr>
          <w:rFonts w:cs="Times New Roman"/>
        </w:rPr>
        <w:t xml:space="preserve">kui ka taaste- ja vastupidavusrahastu kasutamisel ning </w:t>
      </w:r>
      <w:r w:rsidR="005D5DFE">
        <w:rPr>
          <w:rFonts w:cs="Times New Roman"/>
        </w:rPr>
        <w:t xml:space="preserve"> see </w:t>
      </w:r>
      <w:r w:rsidRPr="18D3BF16">
        <w:rPr>
          <w:rFonts w:cs="Times New Roman"/>
        </w:rPr>
        <w:t>kohaldub kõikidele tegevusvaldkondadele</w:t>
      </w:r>
      <w:r>
        <w:rPr>
          <w:rFonts w:cs="Times New Roman"/>
        </w:rPr>
        <w:t>. „Ei kahjusta oluliselt“ põhimõttega arvestamisel on eesmärgiks vältida majandustegevuse olulise</w:t>
      </w:r>
      <w:r w:rsidRPr="18D3BF16">
        <w:rPr>
          <w:rFonts w:cs="Times New Roman"/>
        </w:rPr>
        <w:t xml:space="preserve"> </w:t>
      </w:r>
      <w:r>
        <w:rPr>
          <w:rFonts w:cs="Times New Roman"/>
        </w:rPr>
        <w:t xml:space="preserve">kahju tekkimist </w:t>
      </w:r>
      <w:r w:rsidRPr="18D3BF16">
        <w:rPr>
          <w:rFonts w:cs="Times New Roman"/>
        </w:rPr>
        <w:t>keskkonna</w:t>
      </w:r>
      <w:r>
        <w:rPr>
          <w:rFonts w:cs="Times New Roman"/>
        </w:rPr>
        <w:t xml:space="preserve">le tervikuna, võimaldades </w:t>
      </w:r>
      <w:r w:rsidR="005D5DFE">
        <w:rPr>
          <w:rFonts w:cs="Times New Roman"/>
        </w:rPr>
        <w:t xml:space="preserve">seeläbi </w:t>
      </w:r>
      <w:r>
        <w:rPr>
          <w:rFonts w:cs="Times New Roman"/>
        </w:rPr>
        <w:t>keskkonnaeesmärkide saavutamist</w:t>
      </w:r>
      <w:r w:rsidRPr="18D3BF16">
        <w:rPr>
          <w:rFonts w:cs="Times New Roman"/>
        </w:rPr>
        <w:t xml:space="preserve">. </w:t>
      </w:r>
    </w:p>
    <w:p w14:paraId="430756A1" w14:textId="637C5DD4" w:rsidR="00946458" w:rsidRDefault="00946458" w:rsidP="00513D2C">
      <w:pPr>
        <w:jc w:val="both"/>
        <w:rPr>
          <w:rFonts w:cs="Times New Roman"/>
          <w:szCs w:val="24"/>
        </w:rPr>
      </w:pPr>
      <w:r>
        <w:rPr>
          <w:rFonts w:cs="Times New Roman"/>
          <w:szCs w:val="24"/>
        </w:rPr>
        <w:t xml:space="preserve">„Ei kahjusta oluliselt“ põhimõte tähendab, et majandustegevustega ei tohi tekitada </w:t>
      </w:r>
      <w:r w:rsidRPr="00F22667">
        <w:rPr>
          <w:rFonts w:cs="Times New Roman"/>
          <w:szCs w:val="24"/>
        </w:rPr>
        <w:t xml:space="preserve">olulist kahju ühelegi </w:t>
      </w:r>
      <w:r>
        <w:rPr>
          <w:rFonts w:cs="Times New Roman"/>
          <w:szCs w:val="24"/>
        </w:rPr>
        <w:t xml:space="preserve">järgmisele </w:t>
      </w:r>
      <w:r w:rsidRPr="00F22667">
        <w:rPr>
          <w:rFonts w:cs="Times New Roman"/>
          <w:szCs w:val="24"/>
        </w:rPr>
        <w:t>keskkonnaeesmärgile</w:t>
      </w:r>
      <w:r>
        <w:rPr>
          <w:rFonts w:cs="Times New Roman"/>
          <w:szCs w:val="24"/>
        </w:rPr>
        <w:t xml:space="preserve">: </w:t>
      </w:r>
    </w:p>
    <w:tbl>
      <w:tblPr>
        <w:tblW w:w="5000" w:type="pct"/>
        <w:shd w:val="clear" w:color="auto" w:fill="FFFFFF"/>
        <w:tblCellMar>
          <w:left w:w="0" w:type="dxa"/>
          <w:right w:w="0" w:type="dxa"/>
        </w:tblCellMar>
        <w:tblLook w:val="04A0" w:firstRow="1" w:lastRow="0" w:firstColumn="1" w:lastColumn="0" w:noHBand="0" w:noVBand="1"/>
      </w:tblPr>
      <w:tblGrid>
        <w:gridCol w:w="6"/>
        <w:gridCol w:w="9066"/>
      </w:tblGrid>
      <w:tr w:rsidR="00946458" w:rsidRPr="00A205FF" w14:paraId="2272D7A7" w14:textId="77777777" w:rsidTr="00513D2C">
        <w:tc>
          <w:tcPr>
            <w:tcW w:w="0" w:type="auto"/>
            <w:shd w:val="clear" w:color="auto" w:fill="FFFFFF" w:themeFill="background1"/>
            <w:hideMark/>
          </w:tcPr>
          <w:p w14:paraId="0B9330EA" w14:textId="77777777" w:rsidR="00946458" w:rsidRPr="001972F2" w:rsidRDefault="00946458" w:rsidP="00513D2C">
            <w:pPr>
              <w:pStyle w:val="Loendilik"/>
              <w:ind w:left="360"/>
              <w:jc w:val="both"/>
              <w:rPr>
                <w:rFonts w:cs="Times New Roman"/>
                <w:szCs w:val="24"/>
              </w:rPr>
            </w:pPr>
          </w:p>
        </w:tc>
        <w:tc>
          <w:tcPr>
            <w:tcW w:w="0" w:type="auto"/>
            <w:shd w:val="clear" w:color="auto" w:fill="FFFFFF" w:themeFill="background1"/>
            <w:hideMark/>
          </w:tcPr>
          <w:p w14:paraId="28C82CFE" w14:textId="6D4D04B9" w:rsidR="00946458" w:rsidRPr="00513D2C" w:rsidRDefault="00946458" w:rsidP="00513D2C">
            <w:pPr>
              <w:pStyle w:val="Loendilik"/>
              <w:numPr>
                <w:ilvl w:val="0"/>
                <w:numId w:val="4"/>
              </w:numPr>
              <w:jc w:val="both"/>
              <w:rPr>
                <w:rFonts w:cs="Times New Roman"/>
                <w:szCs w:val="24"/>
              </w:rPr>
            </w:pPr>
            <w:r w:rsidRPr="00513D2C">
              <w:rPr>
                <w:rFonts w:cs="Times New Roman"/>
                <w:b/>
                <w:bCs/>
                <w:szCs w:val="24"/>
              </w:rPr>
              <w:t>kliimamuutuste leevendamine</w:t>
            </w:r>
            <w:r w:rsidRPr="00513D2C">
              <w:rPr>
                <w:rFonts w:cs="Times New Roman"/>
                <w:szCs w:val="24"/>
              </w:rPr>
              <w:t>- vältima peab olulist kasvuhoonegaaside heite suuren</w:t>
            </w:r>
            <w:r w:rsidR="005D5DFE">
              <w:rPr>
                <w:rFonts w:cs="Times New Roman"/>
                <w:szCs w:val="24"/>
              </w:rPr>
              <w:t>emist;</w:t>
            </w:r>
          </w:p>
        </w:tc>
      </w:tr>
      <w:tr w:rsidR="00946458" w:rsidRPr="00A205FF" w14:paraId="4F90EB08" w14:textId="77777777" w:rsidTr="00513D2C">
        <w:tc>
          <w:tcPr>
            <w:tcW w:w="0" w:type="auto"/>
            <w:shd w:val="clear" w:color="auto" w:fill="FFFFFF" w:themeFill="background1"/>
            <w:hideMark/>
          </w:tcPr>
          <w:p w14:paraId="2AC7F12B" w14:textId="77777777" w:rsidR="00946458" w:rsidRPr="001972F2" w:rsidRDefault="00946458" w:rsidP="00513D2C">
            <w:pPr>
              <w:jc w:val="both"/>
              <w:rPr>
                <w:rFonts w:cs="Times New Roman"/>
                <w:szCs w:val="24"/>
              </w:rPr>
            </w:pPr>
          </w:p>
        </w:tc>
        <w:tc>
          <w:tcPr>
            <w:tcW w:w="0" w:type="auto"/>
            <w:shd w:val="clear" w:color="auto" w:fill="FFFFFF" w:themeFill="background1"/>
            <w:hideMark/>
          </w:tcPr>
          <w:p w14:paraId="537BCDBF" w14:textId="12959B7B" w:rsidR="00946458" w:rsidRPr="00513D2C" w:rsidRDefault="00946458" w:rsidP="00513D2C">
            <w:pPr>
              <w:pStyle w:val="Loendilik"/>
              <w:numPr>
                <w:ilvl w:val="0"/>
                <w:numId w:val="4"/>
              </w:numPr>
              <w:jc w:val="both"/>
              <w:rPr>
                <w:rFonts w:cs="Times New Roman"/>
                <w:szCs w:val="24"/>
              </w:rPr>
            </w:pPr>
            <w:r w:rsidRPr="00513D2C">
              <w:rPr>
                <w:rFonts w:cs="Times New Roman"/>
                <w:b/>
                <w:bCs/>
                <w:szCs w:val="24"/>
              </w:rPr>
              <w:t>kliimamuutustega kohanemine</w:t>
            </w:r>
            <w:r w:rsidRPr="00513D2C">
              <w:rPr>
                <w:rFonts w:cs="Times New Roman"/>
                <w:szCs w:val="24"/>
              </w:rPr>
              <w:t>- vältima peab praeguse kliima ja eeldatava tulevase kliima kahjuliku mõju suurenemist tegevusele endale või inimestele, loodusele või varadele</w:t>
            </w:r>
            <w:r w:rsidR="005D5DFE">
              <w:rPr>
                <w:rFonts w:cs="Times New Roman"/>
                <w:szCs w:val="24"/>
              </w:rPr>
              <w:t>. Arvestama peab kliimamuutuste mõju kavandatud tegevusele</w:t>
            </w:r>
            <w:r w:rsidR="006200B1">
              <w:rPr>
                <w:rFonts w:cs="Times New Roman"/>
                <w:szCs w:val="24"/>
              </w:rPr>
              <w:t>, kui ka tegevuse mõju kliimamuutustega kohanemisele</w:t>
            </w:r>
            <w:r w:rsidRPr="00513D2C">
              <w:rPr>
                <w:rFonts w:cs="Times New Roman"/>
                <w:szCs w:val="24"/>
              </w:rPr>
              <w:t>;</w:t>
            </w:r>
          </w:p>
        </w:tc>
      </w:tr>
      <w:tr w:rsidR="00946458" w:rsidRPr="00A205FF" w14:paraId="426F3344" w14:textId="77777777" w:rsidTr="00513D2C">
        <w:tc>
          <w:tcPr>
            <w:tcW w:w="0" w:type="auto"/>
            <w:shd w:val="clear" w:color="auto" w:fill="FFFFFF" w:themeFill="background1"/>
            <w:hideMark/>
          </w:tcPr>
          <w:p w14:paraId="05957929" w14:textId="77777777" w:rsidR="00946458" w:rsidRPr="001972F2" w:rsidRDefault="00946458" w:rsidP="00513D2C">
            <w:pPr>
              <w:jc w:val="both"/>
              <w:rPr>
                <w:rFonts w:cs="Times New Roman"/>
                <w:szCs w:val="24"/>
              </w:rPr>
            </w:pPr>
          </w:p>
        </w:tc>
        <w:tc>
          <w:tcPr>
            <w:tcW w:w="0" w:type="auto"/>
            <w:shd w:val="clear" w:color="auto" w:fill="FFFFFF" w:themeFill="background1"/>
            <w:hideMark/>
          </w:tcPr>
          <w:p w14:paraId="5255D8E9" w14:textId="3DD1233C" w:rsidR="00946458" w:rsidRPr="00513D2C" w:rsidRDefault="00946458" w:rsidP="00513D2C">
            <w:pPr>
              <w:pStyle w:val="Loendilik"/>
              <w:numPr>
                <w:ilvl w:val="0"/>
                <w:numId w:val="4"/>
              </w:numPr>
              <w:jc w:val="both"/>
              <w:rPr>
                <w:rFonts w:cs="Times New Roman"/>
              </w:rPr>
            </w:pPr>
            <w:r w:rsidRPr="00513D2C">
              <w:rPr>
                <w:rFonts w:cs="Times New Roman"/>
                <w:b/>
                <w:bCs/>
              </w:rPr>
              <w:t>vee ja mereressursside kestlik kasutamine ja kaitse</w:t>
            </w:r>
            <w:r w:rsidRPr="00513D2C">
              <w:rPr>
                <w:rFonts w:cs="Times New Roman"/>
              </w:rPr>
              <w:t>- vältima peab</w:t>
            </w:r>
            <w:r w:rsidRPr="00513D2C">
              <w:rPr>
                <w:rFonts w:cs="Times New Roman"/>
                <w:szCs w:val="24"/>
              </w:rPr>
              <w:t xml:space="preserve"> veekogude, sealhulgas pinna- ja põhjavee</w:t>
            </w:r>
            <w:r w:rsidR="006200B1">
              <w:rPr>
                <w:rFonts w:cs="Times New Roman"/>
                <w:szCs w:val="24"/>
              </w:rPr>
              <w:t xml:space="preserve"> ning mereala</w:t>
            </w:r>
            <w:r w:rsidRPr="00513D2C">
              <w:rPr>
                <w:rFonts w:cs="Times New Roman"/>
                <w:szCs w:val="24"/>
              </w:rPr>
              <w:t xml:space="preserve"> hea </w:t>
            </w:r>
            <w:r w:rsidR="006200B1">
              <w:rPr>
                <w:rFonts w:cs="Times New Roman"/>
                <w:szCs w:val="24"/>
              </w:rPr>
              <w:t>keskkonna</w:t>
            </w:r>
            <w:r w:rsidRPr="00513D2C">
              <w:rPr>
                <w:rFonts w:cs="Times New Roman"/>
                <w:szCs w:val="24"/>
              </w:rPr>
              <w:t>seisundi</w:t>
            </w:r>
            <w:r w:rsidR="006200B1">
              <w:rPr>
                <w:rFonts w:cs="Times New Roman"/>
                <w:szCs w:val="24"/>
              </w:rPr>
              <w:t xml:space="preserve"> </w:t>
            </w:r>
            <w:r w:rsidRPr="00513D2C">
              <w:rPr>
                <w:rFonts w:cs="Times New Roman"/>
                <w:szCs w:val="24"/>
              </w:rPr>
              <w:t>kahjustamist</w:t>
            </w:r>
            <w:r w:rsidRPr="00513D2C">
              <w:rPr>
                <w:rFonts w:cs="Times New Roman"/>
              </w:rPr>
              <w:t>;</w:t>
            </w:r>
          </w:p>
        </w:tc>
      </w:tr>
      <w:tr w:rsidR="00946458" w:rsidRPr="00A205FF" w14:paraId="1E23C116" w14:textId="77777777" w:rsidTr="00513D2C">
        <w:tc>
          <w:tcPr>
            <w:tcW w:w="0" w:type="auto"/>
            <w:shd w:val="clear" w:color="auto" w:fill="FFFFFF" w:themeFill="background1"/>
            <w:hideMark/>
          </w:tcPr>
          <w:p w14:paraId="3F0EA2A0" w14:textId="77777777" w:rsidR="00946458" w:rsidRPr="001972F2" w:rsidRDefault="00946458" w:rsidP="00513D2C">
            <w:pPr>
              <w:jc w:val="both"/>
              <w:rPr>
                <w:rFonts w:cs="Times New Roman"/>
                <w:szCs w:val="24"/>
              </w:rPr>
            </w:pPr>
          </w:p>
        </w:tc>
        <w:tc>
          <w:tcPr>
            <w:tcW w:w="0" w:type="auto"/>
            <w:shd w:val="clear" w:color="auto" w:fill="FFFFFF" w:themeFill="background1"/>
            <w:hideMark/>
          </w:tcPr>
          <w:p w14:paraId="2F81B5AF" w14:textId="341F0AC7" w:rsidR="00946458" w:rsidRPr="00513D2C" w:rsidRDefault="00946458" w:rsidP="00513D2C">
            <w:pPr>
              <w:pStyle w:val="Loendilik"/>
              <w:numPr>
                <w:ilvl w:val="0"/>
                <w:numId w:val="4"/>
              </w:numPr>
              <w:jc w:val="both"/>
              <w:rPr>
                <w:rFonts w:cs="Times New Roman"/>
                <w:szCs w:val="24"/>
              </w:rPr>
            </w:pPr>
            <w:r w:rsidRPr="00513D2C">
              <w:rPr>
                <w:rFonts w:cs="Times New Roman"/>
                <w:b/>
                <w:bCs/>
                <w:szCs w:val="24"/>
              </w:rPr>
              <w:t>üleminek ringmajandusele</w:t>
            </w:r>
            <w:r w:rsidRPr="00513D2C">
              <w:rPr>
                <w:rFonts w:cs="Times New Roman"/>
                <w:szCs w:val="24"/>
              </w:rPr>
              <w:t xml:space="preserve">- tegevus ei tohi põhjustada olulist ebatõhusust materjalide kasutamisel või loodusvarade otsesel või kaudsel kasutamisel, </w:t>
            </w:r>
            <w:r w:rsidR="006200B1">
              <w:rPr>
                <w:rFonts w:cs="Times New Roman"/>
                <w:szCs w:val="24"/>
              </w:rPr>
              <w:t>samuti</w:t>
            </w:r>
            <w:r w:rsidRPr="00513D2C">
              <w:rPr>
                <w:rFonts w:cs="Times New Roman"/>
                <w:szCs w:val="24"/>
              </w:rPr>
              <w:t xml:space="preserve"> suurendada oluliselt jäätmete teket, põletamist või kõrvaldamist;</w:t>
            </w:r>
          </w:p>
        </w:tc>
      </w:tr>
      <w:tr w:rsidR="00946458" w:rsidRPr="00A205FF" w14:paraId="23485D5C" w14:textId="77777777" w:rsidTr="00513D2C">
        <w:tc>
          <w:tcPr>
            <w:tcW w:w="0" w:type="auto"/>
            <w:shd w:val="clear" w:color="auto" w:fill="FFFFFF" w:themeFill="background1"/>
            <w:hideMark/>
          </w:tcPr>
          <w:p w14:paraId="5CB3198B" w14:textId="77777777" w:rsidR="00946458" w:rsidRPr="001972F2" w:rsidRDefault="00946458" w:rsidP="00513D2C">
            <w:pPr>
              <w:pStyle w:val="Loendilik"/>
              <w:ind w:left="360"/>
              <w:jc w:val="both"/>
              <w:rPr>
                <w:rFonts w:cs="Times New Roman"/>
                <w:szCs w:val="24"/>
              </w:rPr>
            </w:pPr>
          </w:p>
        </w:tc>
        <w:tc>
          <w:tcPr>
            <w:tcW w:w="0" w:type="auto"/>
            <w:shd w:val="clear" w:color="auto" w:fill="FFFFFF" w:themeFill="background1"/>
            <w:hideMark/>
          </w:tcPr>
          <w:p w14:paraId="5DE7DE4F" w14:textId="2437CE39" w:rsidR="00946458" w:rsidRPr="00513D2C" w:rsidRDefault="00946458" w:rsidP="00513D2C">
            <w:pPr>
              <w:pStyle w:val="Loendilik"/>
              <w:numPr>
                <w:ilvl w:val="0"/>
                <w:numId w:val="4"/>
              </w:numPr>
              <w:jc w:val="both"/>
              <w:rPr>
                <w:rFonts w:cs="Times New Roman"/>
                <w:szCs w:val="24"/>
              </w:rPr>
            </w:pPr>
            <w:r w:rsidRPr="00513D2C">
              <w:rPr>
                <w:rFonts w:cs="Times New Roman"/>
                <w:b/>
                <w:bCs/>
                <w:szCs w:val="24"/>
              </w:rPr>
              <w:t>saastuse vältimine ja tõrje</w:t>
            </w:r>
            <w:r w:rsidRPr="00513D2C">
              <w:rPr>
                <w:rFonts w:cs="Times New Roman"/>
                <w:szCs w:val="24"/>
              </w:rPr>
              <w:t>- tegevus</w:t>
            </w:r>
            <w:r w:rsidR="00513D2C" w:rsidRPr="00513D2C">
              <w:rPr>
                <w:rFonts w:cs="Times New Roman"/>
                <w:szCs w:val="24"/>
              </w:rPr>
              <w:t xml:space="preserve"> ei tohi suurendada märkimisväärselt saasteainete heidet õhku, vette või pinnasesse</w:t>
            </w:r>
            <w:r w:rsidRPr="00513D2C">
              <w:rPr>
                <w:rFonts w:cs="Times New Roman"/>
                <w:szCs w:val="24"/>
              </w:rPr>
              <w:t>;</w:t>
            </w:r>
          </w:p>
        </w:tc>
      </w:tr>
      <w:tr w:rsidR="00946458" w:rsidRPr="00A205FF" w14:paraId="02113EC0" w14:textId="77777777" w:rsidTr="00513D2C">
        <w:tc>
          <w:tcPr>
            <w:tcW w:w="0" w:type="auto"/>
            <w:shd w:val="clear" w:color="auto" w:fill="FFFFFF" w:themeFill="background1"/>
            <w:hideMark/>
          </w:tcPr>
          <w:p w14:paraId="2A32520A" w14:textId="77777777" w:rsidR="00946458" w:rsidRPr="001972F2" w:rsidRDefault="00946458" w:rsidP="00513D2C">
            <w:pPr>
              <w:pStyle w:val="Loendilik"/>
              <w:numPr>
                <w:ilvl w:val="0"/>
                <w:numId w:val="2"/>
              </w:numPr>
              <w:jc w:val="both"/>
              <w:rPr>
                <w:rFonts w:cs="Times New Roman"/>
                <w:szCs w:val="24"/>
              </w:rPr>
            </w:pPr>
          </w:p>
        </w:tc>
        <w:tc>
          <w:tcPr>
            <w:tcW w:w="0" w:type="auto"/>
            <w:shd w:val="clear" w:color="auto" w:fill="FFFFFF" w:themeFill="background1"/>
            <w:hideMark/>
          </w:tcPr>
          <w:p w14:paraId="67820546" w14:textId="0068C6BD" w:rsidR="00946458" w:rsidRPr="00513D2C" w:rsidRDefault="00946458" w:rsidP="00513D2C">
            <w:pPr>
              <w:pStyle w:val="Loendilik"/>
              <w:numPr>
                <w:ilvl w:val="0"/>
                <w:numId w:val="4"/>
              </w:numPr>
              <w:jc w:val="both"/>
              <w:rPr>
                <w:rFonts w:cs="Times New Roman"/>
                <w:szCs w:val="24"/>
              </w:rPr>
            </w:pPr>
            <w:r w:rsidRPr="00513D2C">
              <w:rPr>
                <w:rFonts w:cs="Times New Roman"/>
                <w:b/>
                <w:bCs/>
                <w:szCs w:val="24"/>
              </w:rPr>
              <w:t>elurikkuse ja ökosüsteemide kaitse ja taastamine</w:t>
            </w:r>
            <w:r w:rsidR="00513D2C" w:rsidRPr="00513D2C">
              <w:rPr>
                <w:rFonts w:cs="Times New Roman"/>
                <w:szCs w:val="24"/>
              </w:rPr>
              <w:t>- tegevus ei tohi kahjustada märkimisväärselt ökosüsteemide head seisundit ja vastupidavust või kahjustada elupaikade ja liikide, sealhulgas Euroopa Liidu tähtsusega liikide kaitsestaatust (nt Natura 2000 alad)</w:t>
            </w:r>
            <w:r w:rsidRPr="00513D2C">
              <w:rPr>
                <w:rFonts w:cs="Times New Roman"/>
                <w:szCs w:val="24"/>
              </w:rPr>
              <w:t>.</w:t>
            </w:r>
          </w:p>
        </w:tc>
      </w:tr>
    </w:tbl>
    <w:p w14:paraId="212DABEE" w14:textId="53001DB8" w:rsidR="005D5DFE" w:rsidRDefault="005D5DFE" w:rsidP="005D5DFE">
      <w:pPr>
        <w:jc w:val="both"/>
        <w:rPr>
          <w:rFonts w:cs="Times New Roman"/>
          <w:szCs w:val="24"/>
        </w:rPr>
      </w:pPr>
      <w:r>
        <w:rPr>
          <w:rFonts w:cs="Times New Roman"/>
          <w:szCs w:val="24"/>
        </w:rPr>
        <w:t>Arvestama peab nii otseseid projekti</w:t>
      </w:r>
      <w:r w:rsidR="006200B1">
        <w:rPr>
          <w:rFonts w:cs="Times New Roman"/>
          <w:szCs w:val="24"/>
        </w:rPr>
        <w:t xml:space="preserve"> või tegevuse</w:t>
      </w:r>
      <w:r>
        <w:rPr>
          <w:rFonts w:cs="Times New Roman"/>
          <w:szCs w:val="24"/>
        </w:rPr>
        <w:t xml:space="preserve"> elluviimisel tekkivaid mõjusid, kui ka esmaseid kaudseid mõjusid, mis avalduvad projekti või tegevuse hilisemal rakendamisel. See tähendab, et tuleb arvesse võtta kogu olelusringi, nagu tootmine, kasutamine ja kasutuselt kõrvaldamine. Selleks, et vähendada ja vältida olulise kahju tekkimist tuleb vajadusel kavandatud tegevuse mõjusid leevendada läbi tehniliste ja tehnoloogiliste lahenduste või eelistad</w:t>
      </w:r>
      <w:r w:rsidR="006200B1">
        <w:rPr>
          <w:rFonts w:cs="Times New Roman"/>
          <w:szCs w:val="24"/>
        </w:rPr>
        <w:t>a</w:t>
      </w:r>
      <w:r>
        <w:rPr>
          <w:rFonts w:cs="Times New Roman"/>
          <w:szCs w:val="24"/>
        </w:rPr>
        <w:t xml:space="preserve"> madalama keskkonnamõjuga alternatiive.</w:t>
      </w:r>
    </w:p>
    <w:p w14:paraId="7651018D" w14:textId="5CF10257" w:rsidR="009476AA" w:rsidRDefault="005D5DFE" w:rsidP="005D5DFE">
      <w:pPr>
        <w:jc w:val="both"/>
      </w:pPr>
      <w:r>
        <w:rPr>
          <w:rFonts w:cs="Times New Roman"/>
          <w:szCs w:val="24"/>
        </w:rPr>
        <w:t xml:space="preserve">Kui majandustegevus võib kaasa tuua olulise negatiivse keskkonnamõju eelpool nimetatud keskkonnaeesmärkidele, siis see tähendab, et tegevus ei vasta </w:t>
      </w:r>
      <w:r w:rsidR="00946458">
        <w:rPr>
          <w:rFonts w:cs="Times New Roman"/>
          <w:szCs w:val="24"/>
        </w:rPr>
        <w:t>„</w:t>
      </w:r>
      <w:r>
        <w:rPr>
          <w:rFonts w:cs="Times New Roman"/>
          <w:szCs w:val="24"/>
        </w:rPr>
        <w:t>e</w:t>
      </w:r>
      <w:r w:rsidR="00946458">
        <w:rPr>
          <w:rFonts w:cs="Times New Roman"/>
          <w:szCs w:val="24"/>
        </w:rPr>
        <w:t xml:space="preserve">i kahjusta oluliselt“ põhimõttele </w:t>
      </w:r>
      <w:r>
        <w:rPr>
          <w:rFonts w:cs="Times New Roman"/>
          <w:szCs w:val="24"/>
        </w:rPr>
        <w:t>ning sellist</w:t>
      </w:r>
      <w:r w:rsidR="00946458" w:rsidRPr="001972F2">
        <w:rPr>
          <w:rFonts w:cs="Times New Roman"/>
          <w:szCs w:val="24"/>
        </w:rPr>
        <w:t xml:space="preserve"> majandustegevus</w:t>
      </w:r>
      <w:r w:rsidR="00946458">
        <w:rPr>
          <w:rFonts w:cs="Times New Roman"/>
          <w:szCs w:val="24"/>
        </w:rPr>
        <w:t>t ei saa toetada.</w:t>
      </w:r>
      <w:r w:rsidR="002C7248">
        <w:rPr>
          <w:rFonts w:cs="Times New Roman"/>
          <w:szCs w:val="24"/>
        </w:rPr>
        <w:t xml:space="preserve"> </w:t>
      </w:r>
    </w:p>
    <w:sectPr w:rsidR="009476A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B2123C" w14:textId="77777777" w:rsidR="00946458" w:rsidRDefault="00946458" w:rsidP="00946458">
      <w:pPr>
        <w:spacing w:after="0" w:line="240" w:lineRule="auto"/>
      </w:pPr>
      <w:r>
        <w:separator/>
      </w:r>
    </w:p>
  </w:endnote>
  <w:endnote w:type="continuationSeparator" w:id="0">
    <w:p w14:paraId="4FE96F50" w14:textId="77777777" w:rsidR="00946458" w:rsidRDefault="00946458" w:rsidP="009464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5CACA7" w14:textId="77777777" w:rsidR="00946458" w:rsidRDefault="00946458" w:rsidP="00946458">
      <w:pPr>
        <w:spacing w:after="0" w:line="240" w:lineRule="auto"/>
      </w:pPr>
      <w:r>
        <w:separator/>
      </w:r>
    </w:p>
  </w:footnote>
  <w:footnote w:type="continuationSeparator" w:id="0">
    <w:p w14:paraId="48DB331C" w14:textId="77777777" w:rsidR="00946458" w:rsidRDefault="00946458" w:rsidP="0094645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D8684E"/>
    <w:multiLevelType w:val="hybridMultilevel"/>
    <w:tmpl w:val="93BACEF2"/>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143866CC"/>
    <w:multiLevelType w:val="hybridMultilevel"/>
    <w:tmpl w:val="FB4056A4"/>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46405B03"/>
    <w:multiLevelType w:val="hybridMultilevel"/>
    <w:tmpl w:val="5B927558"/>
    <w:lvl w:ilvl="0" w:tplc="04250011">
      <w:start w:val="1"/>
      <w:numFmt w:val="decimal"/>
      <w:lvlText w:val="%1)"/>
      <w:lvlJc w:val="left"/>
      <w:pPr>
        <w:ind w:left="360" w:hanging="360"/>
      </w:p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3" w15:restartNumberingAfterBreak="0">
    <w:nsid w:val="61221A7D"/>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95516167">
    <w:abstractNumId w:val="0"/>
  </w:num>
  <w:num w:numId="2" w16cid:durableId="1388602219">
    <w:abstractNumId w:val="2"/>
  </w:num>
  <w:num w:numId="3" w16cid:durableId="1858080764">
    <w:abstractNumId w:val="3"/>
  </w:num>
  <w:num w:numId="4" w16cid:durableId="7396693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6458"/>
    <w:rsid w:val="00067345"/>
    <w:rsid w:val="002351AB"/>
    <w:rsid w:val="002C7248"/>
    <w:rsid w:val="003A21ED"/>
    <w:rsid w:val="00513D2C"/>
    <w:rsid w:val="005D5DFE"/>
    <w:rsid w:val="006200B1"/>
    <w:rsid w:val="00946458"/>
    <w:rsid w:val="009476AA"/>
    <w:rsid w:val="00C2362F"/>
    <w:rsid w:val="00EC7259"/>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AF072"/>
  <w15:chartTrackingRefBased/>
  <w15:docId w15:val="{2F465125-14DE-4C4C-9C23-837AE811D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946458"/>
    <w:pPr>
      <w:spacing w:after="200" w:line="276" w:lineRule="auto"/>
    </w:pPr>
    <w:rPr>
      <w:rFonts w:ascii="Times New Roman" w:hAnsi="Times New Roman"/>
      <w:sz w:val="24"/>
    </w:rPr>
  </w:style>
  <w:style w:type="paragraph" w:styleId="Pealkiri1">
    <w:name w:val="heading 1"/>
    <w:basedOn w:val="Normaallaad"/>
    <w:next w:val="Normaallaad"/>
    <w:link w:val="Pealkiri1Mrk"/>
    <w:uiPriority w:val="9"/>
    <w:qFormat/>
    <w:rsid w:val="0094645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Pealkiri2">
    <w:name w:val="heading 2"/>
    <w:basedOn w:val="Normaallaad"/>
    <w:next w:val="Normaallaad"/>
    <w:link w:val="Pealkiri2Mrk"/>
    <w:uiPriority w:val="9"/>
    <w:unhideWhenUsed/>
    <w:qFormat/>
    <w:rsid w:val="0094645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2Mrk">
    <w:name w:val="Pealkiri 2 Märk"/>
    <w:basedOn w:val="Liguvaikefont"/>
    <w:link w:val="Pealkiri2"/>
    <w:uiPriority w:val="9"/>
    <w:rsid w:val="00946458"/>
    <w:rPr>
      <w:rFonts w:asciiTheme="majorHAnsi" w:eastAsiaTheme="majorEastAsia" w:hAnsiTheme="majorHAnsi" w:cstheme="majorBidi"/>
      <w:color w:val="2F5496" w:themeColor="accent1" w:themeShade="BF"/>
      <w:sz w:val="26"/>
      <w:szCs w:val="26"/>
    </w:rPr>
  </w:style>
  <w:style w:type="paragraph" w:styleId="Allmrkusetekst">
    <w:name w:val="footnote text"/>
    <w:basedOn w:val="Normaallaad"/>
    <w:link w:val="AllmrkusetekstMrk"/>
    <w:uiPriority w:val="99"/>
    <w:semiHidden/>
    <w:unhideWhenUsed/>
    <w:rsid w:val="00946458"/>
    <w:pPr>
      <w:spacing w:after="0" w:line="240" w:lineRule="auto"/>
    </w:pPr>
    <w:rPr>
      <w:rFonts w:asciiTheme="minorHAnsi" w:hAnsiTheme="minorHAnsi"/>
      <w:sz w:val="20"/>
      <w:szCs w:val="20"/>
      <w:lang w:val="en-GB"/>
    </w:rPr>
  </w:style>
  <w:style w:type="character" w:customStyle="1" w:styleId="AllmrkusetekstMrk">
    <w:name w:val="Allmärkuse tekst Märk"/>
    <w:basedOn w:val="Liguvaikefont"/>
    <w:link w:val="Allmrkusetekst"/>
    <w:uiPriority w:val="99"/>
    <w:semiHidden/>
    <w:rsid w:val="00946458"/>
    <w:rPr>
      <w:sz w:val="20"/>
      <w:szCs w:val="20"/>
      <w:lang w:val="en-GB"/>
    </w:rPr>
  </w:style>
  <w:style w:type="character" w:styleId="Allmrkuseviide">
    <w:name w:val="footnote reference"/>
    <w:basedOn w:val="Liguvaikefont"/>
    <w:semiHidden/>
    <w:rsid w:val="00946458"/>
    <w:rPr>
      <w:vertAlign w:val="superscript"/>
    </w:rPr>
  </w:style>
  <w:style w:type="character" w:styleId="Hperlink">
    <w:name w:val="Hyperlink"/>
    <w:basedOn w:val="Liguvaikefont"/>
    <w:uiPriority w:val="99"/>
    <w:unhideWhenUsed/>
    <w:rsid w:val="00946458"/>
    <w:rPr>
      <w:color w:val="0563C1" w:themeColor="hyperlink"/>
      <w:u w:val="single"/>
    </w:rPr>
  </w:style>
  <w:style w:type="paragraph" w:styleId="Loendilik">
    <w:name w:val="List Paragraph"/>
    <w:basedOn w:val="Normaallaad"/>
    <w:uiPriority w:val="34"/>
    <w:qFormat/>
    <w:rsid w:val="00946458"/>
    <w:pPr>
      <w:ind w:left="720"/>
      <w:contextualSpacing/>
    </w:pPr>
  </w:style>
  <w:style w:type="character" w:customStyle="1" w:styleId="Pealkiri1Mrk">
    <w:name w:val="Pealkiri 1 Märk"/>
    <w:basedOn w:val="Liguvaikefont"/>
    <w:link w:val="Pealkiri1"/>
    <w:uiPriority w:val="9"/>
    <w:rsid w:val="00946458"/>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03cea10-7654-4c1f-8716-a52b0b947df6">
      <Terms xmlns="http://schemas.microsoft.com/office/infopath/2007/PartnerControls"/>
    </lcf76f155ced4ddcb4097134ff3c332f>
    <TaxCatchAll xmlns="5c57c7c2-5e84-48b9-8f65-270a2c72613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59D1349353F04241945A2662F50481F1" ma:contentTypeVersion="16" ma:contentTypeDescription="Loo uus dokument" ma:contentTypeScope="" ma:versionID="748b19940b47a9c2e96efe26177ae1f1">
  <xsd:schema xmlns:xsd="http://www.w3.org/2001/XMLSchema" xmlns:xs="http://www.w3.org/2001/XMLSchema" xmlns:p="http://schemas.microsoft.com/office/2006/metadata/properties" xmlns:ns2="d03cea10-7654-4c1f-8716-a52b0b947df6" xmlns:ns3="5c57c7c2-5e84-48b9-8f65-270a2c726137" targetNamespace="http://schemas.microsoft.com/office/2006/metadata/properties" ma:root="true" ma:fieldsID="b8c6943b466fa7a76ac9cbf8f7ac7c4c" ns2:_="" ns3:_="">
    <xsd:import namespace="d03cea10-7654-4c1f-8716-a52b0b947df6"/>
    <xsd:import namespace="5c57c7c2-5e84-48b9-8f65-270a2c72613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3cea10-7654-4c1f-8716-a52b0b947d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Pildisildid" ma:readOnly="false" ma:fieldId="{5cf76f15-5ced-4ddc-b409-7134ff3c332f}" ma:taxonomyMulti="true" ma:sspId="6d588d4a-b2bc-4017-885f-18809151c651"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c57c7c2-5e84-48b9-8f65-270a2c726137"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7f5624e-bcff-4786-a32d-620cb67e077d}" ma:internalName="TaxCatchAll" ma:showField="CatchAllData" ma:web="5c57c7c2-5e84-48b9-8f65-270a2c726137">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Ühiskasutuse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Ühiskasutusse andmise üksikasjad"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024264F-69A8-480B-ACF6-8CA883D36D92}">
  <ds:schemaRefs>
    <ds:schemaRef ds:uri="http://www.w3.org/XML/1998/namespace"/>
    <ds:schemaRef ds:uri="http://schemas.microsoft.com/office/infopath/2007/PartnerControls"/>
    <ds:schemaRef ds:uri="http://purl.org/dc/elements/1.1/"/>
    <ds:schemaRef ds:uri="5c57c7c2-5e84-48b9-8f65-270a2c726137"/>
    <ds:schemaRef ds:uri="http://purl.org/dc/terms/"/>
    <ds:schemaRef ds:uri="http://schemas.microsoft.com/office/2006/documentManagement/types"/>
    <ds:schemaRef ds:uri="http://schemas.microsoft.com/office/2006/metadata/properties"/>
    <ds:schemaRef ds:uri="http://schemas.openxmlformats.org/package/2006/metadata/core-properties"/>
    <ds:schemaRef ds:uri="d03cea10-7654-4c1f-8716-a52b0b947df6"/>
    <ds:schemaRef ds:uri="http://purl.org/dc/dcmitype/"/>
  </ds:schemaRefs>
</ds:datastoreItem>
</file>

<file path=customXml/itemProps2.xml><?xml version="1.0" encoding="utf-8"?>
<ds:datastoreItem xmlns:ds="http://schemas.openxmlformats.org/officeDocument/2006/customXml" ds:itemID="{2B7A538D-B4D4-40D6-A069-EC40573BACB5}">
  <ds:schemaRefs>
    <ds:schemaRef ds:uri="http://schemas.microsoft.com/sharepoint/v3/contenttype/forms"/>
  </ds:schemaRefs>
</ds:datastoreItem>
</file>

<file path=customXml/itemProps3.xml><?xml version="1.0" encoding="utf-8"?>
<ds:datastoreItem xmlns:ds="http://schemas.openxmlformats.org/officeDocument/2006/customXml" ds:itemID="{5C15D30F-E17D-4C82-8F94-B5566E8E9A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3cea10-7654-4c1f-8716-a52b0b947df6"/>
    <ds:schemaRef ds:uri="5c57c7c2-5e84-48b9-8f65-270a2c7261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373</Words>
  <Characters>2168</Characters>
  <Application>Microsoft Office Word</Application>
  <DocSecurity>0</DocSecurity>
  <Lines>18</Lines>
  <Paragraphs>5</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2536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Kristel Lopsik</dc:creator>
  <cp:keywords/>
  <dc:description/>
  <cp:lastModifiedBy>Gerly Ots</cp:lastModifiedBy>
  <cp:revision>2</cp:revision>
  <dcterms:created xsi:type="dcterms:W3CDTF">2024-12-14T16:37:00Z</dcterms:created>
  <dcterms:modified xsi:type="dcterms:W3CDTF">2024-12-14T16:37:00Z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0x01010059D1349353F04241945A2662F50481F1</vt:lpwstr>
  </property>
</Properties>
</file>